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3B71" w:rsidRDefault="00C03B71" w:rsidP="00C03B7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C03B71">
        <w:rPr>
          <w:rFonts w:ascii="Times New Roman" w:hAnsi="Times New Roman" w:cs="Times New Roman"/>
          <w:sz w:val="24"/>
          <w:szCs w:val="24"/>
        </w:rPr>
        <w:t xml:space="preserve">Приложение № 2 </w:t>
      </w:r>
    </w:p>
    <w:p w:rsidR="00C03B71" w:rsidRDefault="00C03B71" w:rsidP="00C03B7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постановлению</w:t>
      </w:r>
      <w:r w:rsidR="001909C8">
        <w:rPr>
          <w:rFonts w:ascii="Times New Roman" w:hAnsi="Times New Roman" w:cs="Times New Roman"/>
          <w:sz w:val="24"/>
          <w:szCs w:val="24"/>
        </w:rPr>
        <w:t xml:space="preserve"> Администрации Усть-Таркского сельсовета</w:t>
      </w:r>
    </w:p>
    <w:p w:rsidR="001909C8" w:rsidRDefault="001909C8" w:rsidP="00C03B7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Усть-Таркского района Новосибирской области</w:t>
      </w:r>
    </w:p>
    <w:p w:rsidR="001909C8" w:rsidRPr="00C03B71" w:rsidRDefault="006A24FE" w:rsidP="00C03B7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 № 2</w:t>
      </w:r>
      <w:bookmarkStart w:id="0" w:name="_GoBack"/>
      <w:bookmarkEnd w:id="0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101"/>
        <w:gridCol w:w="4685"/>
      </w:tblGrid>
      <w:tr w:rsidR="006175DE" w:rsidRPr="00C03B71" w:rsidTr="001909C8">
        <w:trPr>
          <w:trHeight w:val="7954"/>
        </w:trPr>
        <w:tc>
          <w:tcPr>
            <w:tcW w:w="8897" w:type="dxa"/>
          </w:tcPr>
          <w:p w:rsidR="006175DE" w:rsidRPr="00C03B71" w:rsidRDefault="00B6787B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9885" w:dyaOrig="85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4.25pt;height:427.5pt" o:ole="">
                  <v:imagedata r:id="rId5" o:title=""/>
                </v:shape>
                <o:OLEObject Type="Embed" ProgID="PBrush" ShapeID="_x0000_i1025" DrawAspect="Content" ObjectID="_1615285312" r:id="rId6"/>
              </w:object>
            </w:r>
          </w:p>
        </w:tc>
        <w:tc>
          <w:tcPr>
            <w:tcW w:w="5889" w:type="dxa"/>
          </w:tcPr>
          <w:p w:rsidR="006175DE" w:rsidRPr="00C03B71" w:rsidRDefault="006175DE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6787B">
              <w:rPr>
                <w:rFonts w:ascii="Times New Roman" w:hAnsi="Times New Roman" w:cs="Times New Roman"/>
                <w:sz w:val="24"/>
                <w:szCs w:val="24"/>
              </w:rPr>
              <w:t xml:space="preserve">-8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B678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="00B6787B">
              <w:rPr>
                <w:rFonts w:ascii="Times New Roman" w:hAnsi="Times New Roman" w:cs="Times New Roman"/>
                <w:sz w:val="24"/>
                <w:szCs w:val="24"/>
              </w:rPr>
              <w:t>стационарный торговый объект №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Адресный ориентир: 632160, НСО, Усть-Таркский район, с. Усть-Тарка, ул. </w:t>
            </w:r>
            <w:r w:rsidR="00B6787B">
              <w:rPr>
                <w:rFonts w:ascii="Times New Roman" w:hAnsi="Times New Roman" w:cs="Times New Roman"/>
                <w:sz w:val="24"/>
                <w:szCs w:val="24"/>
              </w:rPr>
              <w:t>Дзержинского (д.11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3B71" w:rsidRDefault="00B6787B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  <w:r w:rsidR="00C03B7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Нежилое здание. Адрес: 632160, НСО, Усть-Таркский район, с. Усть-Тарка, 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Дзержинского, д.11</w:t>
            </w:r>
            <w:r w:rsidR="00C03B7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3B71" w:rsidRDefault="00B6787B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- Автомобильная дорога по 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Дзержинского</w:t>
            </w:r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 в с. Усть-Тарка Усть-Таркского района Новосибирской области.</w:t>
            </w:r>
          </w:p>
          <w:p w:rsidR="001909C8" w:rsidRDefault="001909C8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09C8" w:rsidRDefault="001909C8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09C8" w:rsidRDefault="001909C8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 граница земельного участка.</w:t>
            </w:r>
          </w:p>
          <w:p w:rsidR="00C03B71" w:rsidRP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10B72" w:rsidRPr="00C03B71" w:rsidRDefault="00D10B72" w:rsidP="00C03B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D10B72" w:rsidRPr="00C03B71" w:rsidSect="006175DE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640B"/>
    <w:rsid w:val="001909C8"/>
    <w:rsid w:val="006175DE"/>
    <w:rsid w:val="006A24FE"/>
    <w:rsid w:val="00B6787B"/>
    <w:rsid w:val="00C03B71"/>
    <w:rsid w:val="00D10B72"/>
    <w:rsid w:val="00D164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175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175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75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175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175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75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79</Words>
  <Characters>452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2019-03-28T05:10:00Z</dcterms:created>
  <dcterms:modified xsi:type="dcterms:W3CDTF">2019-03-28T06:35:00Z</dcterms:modified>
</cp:coreProperties>
</file>